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86B15" w14:textId="771FA42C" w:rsidR="00797599" w:rsidRDefault="00797599" w:rsidP="00E94050">
      <w:pPr>
        <w:pStyle w:val="p1"/>
        <w:spacing w:line="360" w:lineRule="auto"/>
        <w:jc w:val="center"/>
        <w:rPr>
          <w:b/>
          <w:bCs/>
          <w:lang w:val="it-IT"/>
        </w:rPr>
      </w:pPr>
      <w:r>
        <w:rPr>
          <w:b/>
          <w:bCs/>
          <w:lang w:val="it-IT"/>
        </w:rPr>
        <w:t>S</w:t>
      </w:r>
      <w:r>
        <w:rPr>
          <w:b/>
          <w:bCs/>
          <w:lang w:val="it-IT"/>
        </w:rPr>
        <w:t xml:space="preserve">amani </w:t>
      </w:r>
      <w:r w:rsidR="00CB2012">
        <w:rPr>
          <w:b/>
          <w:bCs/>
          <w:lang w:val="it-IT"/>
        </w:rPr>
        <w:t>Amal Pragya</w:t>
      </w:r>
    </w:p>
    <w:p w14:paraId="6891F50B" w14:textId="7D7FEE5D" w:rsidR="00E94050" w:rsidRPr="00A42E1D" w:rsidRDefault="00E94050" w:rsidP="00E94050">
      <w:pPr>
        <w:pStyle w:val="p1"/>
        <w:spacing w:line="360" w:lineRule="auto"/>
        <w:jc w:val="center"/>
        <w:rPr>
          <w:b/>
          <w:bCs/>
          <w:lang w:val="it-IT"/>
        </w:rPr>
      </w:pPr>
      <w:r w:rsidRPr="00A42E1D">
        <w:rPr>
          <w:b/>
          <w:bCs/>
          <w:lang w:val="it-IT"/>
        </w:rPr>
        <w:t>Nostra aetate (In 2025): A Jain Perspective</w:t>
      </w:r>
    </w:p>
    <w:p w14:paraId="098546B3" w14:textId="0C24F4D9" w:rsidR="008E0798" w:rsidRPr="00A42E1D" w:rsidRDefault="00A72B56" w:rsidP="008E0798">
      <w:pPr>
        <w:pStyle w:val="p1"/>
        <w:spacing w:line="360" w:lineRule="auto"/>
        <w:jc w:val="both"/>
      </w:pPr>
      <w:r w:rsidRPr="00A42E1D">
        <w:t xml:space="preserve">When the Second Vatican Council convened between 1962 and 1965, the Catholic Church sought to respond to the profound cultural, political, and spiritual changes </w:t>
      </w:r>
      <w:r w:rsidR="00245FB6">
        <w:t xml:space="preserve">arising during the world war, and in the post-war </w:t>
      </w:r>
      <w:r w:rsidRPr="00A42E1D">
        <w:t xml:space="preserve">modern world. Among its many documents, the declaration </w:t>
      </w:r>
      <w:r w:rsidRPr="00A42E1D">
        <w:rPr>
          <w:i/>
          <w:iCs/>
        </w:rPr>
        <w:t>Nostra aetate</w:t>
      </w:r>
      <w:r w:rsidRPr="00A42E1D">
        <w:t xml:space="preserve"> (“In Our Time”), promulgated by Pope Paul VI on 28 October 1965, stands out as a milestone in the history of interreligious relations.</w:t>
      </w:r>
      <w:r w:rsidR="008E0798" w:rsidRPr="00A42E1D">
        <w:t xml:space="preserve"> T</w:t>
      </w:r>
      <w:r w:rsidRPr="00A42E1D">
        <w:t>he Catholic Church officially articulated a positive and respectful approach toward non-Christian religions. It recognized the shared questions of humanity, the spiritual rich</w:t>
      </w:r>
      <w:r w:rsidR="00245FB6">
        <w:t>n</w:t>
      </w:r>
      <w:r w:rsidRPr="00A42E1D">
        <w:t>es</w:t>
      </w:r>
      <w:r w:rsidR="00245FB6">
        <w:t>s</w:t>
      </w:r>
      <w:r w:rsidRPr="00A42E1D">
        <w:t xml:space="preserve"> of traditions such as Hinduism and Buddhism, </w:t>
      </w:r>
      <w:proofErr w:type="gramStart"/>
      <w:r w:rsidRPr="00A42E1D">
        <w:t>Judaism</w:t>
      </w:r>
      <w:proofErr w:type="gramEnd"/>
      <w:r w:rsidRPr="00A42E1D">
        <w:t xml:space="preserve"> and Islam</w:t>
      </w:r>
      <w:r w:rsidR="008E0798" w:rsidRPr="00A42E1D">
        <w:t>.</w:t>
      </w:r>
      <w:r w:rsidRPr="00A42E1D">
        <w:t xml:space="preserve"> </w:t>
      </w:r>
      <w:r w:rsidR="008E0798" w:rsidRPr="00A42E1D">
        <w:t>Most importantly, it urged Christians to renounce all forms of hatred, discrimination, and religious bias, while affirming the dignity of every human being and the importance of engaging in interfaith dialogue.</w:t>
      </w:r>
    </w:p>
    <w:p w14:paraId="001F719C" w14:textId="18C1BC77" w:rsidR="00A72B56" w:rsidRPr="00A42E1D" w:rsidRDefault="00A72B56" w:rsidP="00E83537">
      <w:pPr>
        <w:spacing w:before="100" w:beforeAutospacing="1" w:after="100" w:afterAutospacing="1" w:line="360" w:lineRule="auto"/>
        <w:jc w:val="both"/>
        <w:rPr>
          <w:rFonts w:ascii="Times New Roman" w:eastAsia="Times New Roman" w:hAnsi="Times New Roman" w:cs="Times New Roman"/>
          <w:kern w:val="0"/>
          <w14:ligatures w14:val="none"/>
        </w:rPr>
      </w:pPr>
      <w:r w:rsidRPr="00A42E1D">
        <w:rPr>
          <w:rFonts w:ascii="Times New Roman" w:eastAsia="Times New Roman" w:hAnsi="Times New Roman" w:cs="Times New Roman"/>
          <w:kern w:val="0"/>
          <w14:ligatures w14:val="none"/>
        </w:rPr>
        <w:t xml:space="preserve">Now, in 2025, as the world marks the sixtieth anniversary of </w:t>
      </w:r>
      <w:r w:rsidRPr="00A42E1D">
        <w:rPr>
          <w:rFonts w:ascii="Times New Roman" w:eastAsia="Times New Roman" w:hAnsi="Times New Roman" w:cs="Times New Roman"/>
          <w:i/>
          <w:iCs/>
          <w:kern w:val="0"/>
          <w14:ligatures w14:val="none"/>
        </w:rPr>
        <w:t>Nostra aetate</w:t>
      </w:r>
      <w:r w:rsidRPr="00A42E1D">
        <w:rPr>
          <w:rFonts w:ascii="Times New Roman" w:eastAsia="Times New Roman" w:hAnsi="Times New Roman" w:cs="Times New Roman"/>
          <w:kern w:val="0"/>
          <w14:ligatures w14:val="none"/>
        </w:rPr>
        <w:t xml:space="preserve">, the declaration continues to be a touchstone for interreligious dialogue and cooperation. The contemporary world is still </w:t>
      </w:r>
      <w:r w:rsidR="00245FB6" w:rsidRPr="00A42E1D">
        <w:rPr>
          <w:rFonts w:ascii="Times New Roman" w:eastAsia="Times New Roman" w:hAnsi="Times New Roman" w:cs="Times New Roman"/>
          <w:kern w:val="0"/>
          <w14:ligatures w14:val="none"/>
        </w:rPr>
        <w:t>tainted</w:t>
      </w:r>
      <w:r w:rsidRPr="00A42E1D">
        <w:rPr>
          <w:rFonts w:ascii="Times New Roman" w:eastAsia="Times New Roman" w:hAnsi="Times New Roman" w:cs="Times New Roman"/>
          <w:kern w:val="0"/>
          <w14:ligatures w14:val="none"/>
        </w:rPr>
        <w:t xml:space="preserve"> by religious conflicts, rising intolerance, and deep divisions. At the same time, it faces </w:t>
      </w:r>
      <w:r w:rsidR="00245FB6">
        <w:rPr>
          <w:rFonts w:ascii="Times New Roman" w:eastAsia="Times New Roman" w:hAnsi="Times New Roman" w:cs="Times New Roman"/>
          <w:kern w:val="0"/>
          <w14:ligatures w14:val="none"/>
        </w:rPr>
        <w:t xml:space="preserve">an </w:t>
      </w:r>
      <w:proofErr w:type="gramStart"/>
      <w:r w:rsidR="00245FB6">
        <w:rPr>
          <w:rFonts w:ascii="Times New Roman" w:eastAsia="Times New Roman" w:hAnsi="Times New Roman" w:cs="Times New Roman"/>
          <w:kern w:val="0"/>
          <w14:ligatures w14:val="none"/>
        </w:rPr>
        <w:t xml:space="preserve">existential </w:t>
      </w:r>
      <w:r w:rsidRPr="00A42E1D">
        <w:rPr>
          <w:rFonts w:ascii="Times New Roman" w:eastAsia="Times New Roman" w:hAnsi="Times New Roman" w:cs="Times New Roman"/>
          <w:kern w:val="0"/>
          <w14:ligatures w14:val="none"/>
        </w:rPr>
        <w:t>ecological crises</w:t>
      </w:r>
      <w:proofErr w:type="gramEnd"/>
      <w:r w:rsidRPr="00A42E1D">
        <w:rPr>
          <w:rFonts w:ascii="Times New Roman" w:eastAsia="Times New Roman" w:hAnsi="Times New Roman" w:cs="Times New Roman"/>
          <w:kern w:val="0"/>
          <w14:ligatures w14:val="none"/>
        </w:rPr>
        <w:t xml:space="preserve"> that demand a broader vision of solidarity</w:t>
      </w:r>
      <w:r w:rsidR="00F44D20">
        <w:rPr>
          <w:rFonts w:ascii="Times New Roman" w:eastAsia="Times New Roman" w:hAnsi="Times New Roman" w:cs="Times New Roman"/>
          <w:kern w:val="0"/>
          <w14:ligatures w14:val="none"/>
        </w:rPr>
        <w:t xml:space="preserve"> - </w:t>
      </w:r>
      <w:r w:rsidRPr="00A42E1D">
        <w:rPr>
          <w:rFonts w:ascii="Times New Roman" w:eastAsia="Times New Roman" w:hAnsi="Times New Roman" w:cs="Times New Roman"/>
          <w:kern w:val="0"/>
          <w14:ligatures w14:val="none"/>
        </w:rPr>
        <w:t xml:space="preserve">one that goes beyond humanity to encompass all forms of life. In this context, it is meaningful to revisit </w:t>
      </w:r>
      <w:r w:rsidRPr="00A42E1D">
        <w:rPr>
          <w:rFonts w:ascii="Times New Roman" w:eastAsia="Times New Roman" w:hAnsi="Times New Roman" w:cs="Times New Roman"/>
          <w:i/>
          <w:iCs/>
          <w:kern w:val="0"/>
          <w14:ligatures w14:val="none"/>
        </w:rPr>
        <w:t>Nostra aetate</w:t>
      </w:r>
      <w:r w:rsidR="00F44D20">
        <w:rPr>
          <w:rFonts w:ascii="Times New Roman" w:eastAsia="Times New Roman" w:hAnsi="Times New Roman" w:cs="Times New Roman"/>
          <w:i/>
          <w:iCs/>
          <w:kern w:val="0"/>
          <w14:ligatures w14:val="none"/>
        </w:rPr>
        <w:t>,</w:t>
      </w:r>
      <w:r w:rsidRPr="00A42E1D">
        <w:rPr>
          <w:rFonts w:ascii="Times New Roman" w:eastAsia="Times New Roman" w:hAnsi="Times New Roman" w:cs="Times New Roman"/>
          <w:kern w:val="0"/>
          <w14:ligatures w14:val="none"/>
        </w:rPr>
        <w:t xml:space="preserve"> not only </w:t>
      </w:r>
      <w:r w:rsidR="00F44D20">
        <w:rPr>
          <w:rFonts w:ascii="Times New Roman" w:eastAsia="Times New Roman" w:hAnsi="Times New Roman" w:cs="Times New Roman"/>
          <w:kern w:val="0"/>
          <w14:ligatures w14:val="none"/>
        </w:rPr>
        <w:t>a</w:t>
      </w:r>
      <w:r w:rsidRPr="00A42E1D">
        <w:rPr>
          <w:rFonts w:ascii="Times New Roman" w:eastAsia="Times New Roman" w:hAnsi="Times New Roman" w:cs="Times New Roman"/>
          <w:kern w:val="0"/>
          <w14:ligatures w14:val="none"/>
        </w:rPr>
        <w:t xml:space="preserve"> Christian </w:t>
      </w:r>
      <w:r w:rsidR="00F44D20">
        <w:rPr>
          <w:rFonts w:ascii="Times New Roman" w:eastAsia="Times New Roman" w:hAnsi="Times New Roman" w:cs="Times New Roman"/>
          <w:kern w:val="0"/>
          <w14:ligatures w14:val="none"/>
        </w:rPr>
        <w:t xml:space="preserve">perspective, </w:t>
      </w:r>
      <w:r w:rsidRPr="00A42E1D">
        <w:rPr>
          <w:rFonts w:ascii="Times New Roman" w:eastAsia="Times New Roman" w:hAnsi="Times New Roman" w:cs="Times New Roman"/>
          <w:kern w:val="0"/>
          <w14:ligatures w14:val="none"/>
        </w:rPr>
        <w:t xml:space="preserve">but also through the lens of </w:t>
      </w:r>
      <w:r w:rsidR="00F44D20">
        <w:rPr>
          <w:rFonts w:ascii="Times New Roman" w:eastAsia="Times New Roman" w:hAnsi="Times New Roman" w:cs="Times New Roman"/>
          <w:kern w:val="0"/>
          <w14:ligatures w14:val="none"/>
        </w:rPr>
        <w:t xml:space="preserve">other faiths, like </w:t>
      </w:r>
      <w:r w:rsidRPr="00A42E1D">
        <w:rPr>
          <w:rFonts w:ascii="Times New Roman" w:eastAsia="Times New Roman" w:hAnsi="Times New Roman" w:cs="Times New Roman"/>
          <w:kern w:val="0"/>
          <w14:ligatures w14:val="none"/>
        </w:rPr>
        <w:t>Jainism</w:t>
      </w:r>
      <w:r w:rsidR="00F44D20">
        <w:rPr>
          <w:rFonts w:ascii="Times New Roman" w:eastAsia="Times New Roman" w:hAnsi="Times New Roman" w:cs="Times New Roman"/>
          <w:kern w:val="0"/>
          <w14:ligatures w14:val="none"/>
        </w:rPr>
        <w:t>,</w:t>
      </w:r>
      <w:r w:rsidRPr="00A42E1D">
        <w:rPr>
          <w:rFonts w:ascii="Times New Roman" w:eastAsia="Times New Roman" w:hAnsi="Times New Roman" w:cs="Times New Roman"/>
          <w:kern w:val="0"/>
          <w14:ligatures w14:val="none"/>
        </w:rPr>
        <w:t xml:space="preserve"> that can both resonate with and enrich its message. </w:t>
      </w:r>
    </w:p>
    <w:p w14:paraId="5156298A" w14:textId="77777777" w:rsidR="00A72B56" w:rsidRPr="00A42E1D" w:rsidRDefault="00A72B56" w:rsidP="00E83537">
      <w:pPr>
        <w:shd w:val="clear" w:color="auto" w:fill="FFFFFF"/>
        <w:spacing w:after="0" w:line="360" w:lineRule="auto"/>
        <w:jc w:val="both"/>
        <w:rPr>
          <w:rFonts w:ascii="Times New Roman" w:eastAsia="Times New Roman" w:hAnsi="Times New Roman" w:cs="Times New Roman"/>
          <w:color w:val="222222"/>
          <w:spacing w:val="1"/>
          <w:kern w:val="0"/>
          <w14:ligatures w14:val="none"/>
        </w:rPr>
      </w:pPr>
      <w:r w:rsidRPr="00A42E1D">
        <w:rPr>
          <w:rFonts w:ascii="Times New Roman" w:eastAsia="Times New Roman" w:hAnsi="Times New Roman" w:cs="Times New Roman"/>
          <w:color w:val="222222"/>
          <w:spacing w:val="1"/>
          <w:kern w:val="0"/>
          <w14:ligatures w14:val="none"/>
        </w:rPr>
        <w:t>Jainism’s core principles—</w:t>
      </w:r>
      <w:r w:rsidRPr="00A42E1D">
        <w:rPr>
          <w:rFonts w:ascii="Times New Roman" w:eastAsia="Times New Roman" w:hAnsi="Times New Roman" w:cs="Times New Roman"/>
          <w:i/>
          <w:iCs/>
          <w:color w:val="222222"/>
          <w:spacing w:val="1"/>
          <w:kern w:val="0"/>
          <w14:ligatures w14:val="none"/>
        </w:rPr>
        <w:t>ahimsa</w:t>
      </w:r>
      <w:r w:rsidRPr="00A42E1D">
        <w:rPr>
          <w:rFonts w:ascii="Times New Roman" w:eastAsia="Times New Roman" w:hAnsi="Times New Roman" w:cs="Times New Roman"/>
          <w:color w:val="222222"/>
          <w:spacing w:val="1"/>
          <w:kern w:val="0"/>
          <w14:ligatures w14:val="none"/>
        </w:rPr>
        <w:t xml:space="preserve"> (non-violence), </w:t>
      </w:r>
      <w:proofErr w:type="spellStart"/>
      <w:r w:rsidRPr="00A42E1D">
        <w:rPr>
          <w:rFonts w:ascii="Times New Roman" w:eastAsia="Times New Roman" w:hAnsi="Times New Roman" w:cs="Times New Roman"/>
          <w:i/>
          <w:iCs/>
          <w:color w:val="222222"/>
          <w:spacing w:val="1"/>
          <w:kern w:val="0"/>
          <w14:ligatures w14:val="none"/>
        </w:rPr>
        <w:t>aparigraha</w:t>
      </w:r>
      <w:proofErr w:type="spellEnd"/>
      <w:r w:rsidRPr="00A42E1D">
        <w:rPr>
          <w:rFonts w:ascii="Times New Roman" w:eastAsia="Times New Roman" w:hAnsi="Times New Roman" w:cs="Times New Roman"/>
          <w:color w:val="222222"/>
          <w:spacing w:val="1"/>
          <w:kern w:val="0"/>
          <w14:ligatures w14:val="none"/>
        </w:rPr>
        <w:t xml:space="preserve"> (non-possession), and </w:t>
      </w:r>
      <w:proofErr w:type="spellStart"/>
      <w:r w:rsidRPr="00A42E1D">
        <w:rPr>
          <w:rFonts w:ascii="Times New Roman" w:eastAsia="Times New Roman" w:hAnsi="Times New Roman" w:cs="Times New Roman"/>
          <w:i/>
          <w:iCs/>
          <w:color w:val="222222"/>
          <w:spacing w:val="1"/>
          <w:kern w:val="0"/>
          <w14:ligatures w14:val="none"/>
        </w:rPr>
        <w:t>anekantavada</w:t>
      </w:r>
      <w:proofErr w:type="spellEnd"/>
      <w:r w:rsidRPr="00A42E1D">
        <w:rPr>
          <w:rFonts w:ascii="Times New Roman" w:eastAsia="Times New Roman" w:hAnsi="Times New Roman" w:cs="Times New Roman"/>
          <w:color w:val="222222"/>
          <w:spacing w:val="1"/>
          <w:kern w:val="0"/>
          <w14:ligatures w14:val="none"/>
        </w:rPr>
        <w:t xml:space="preserve"> (multiplicity of viewpoints), along with </w:t>
      </w:r>
      <w:proofErr w:type="spellStart"/>
      <w:r w:rsidRPr="00A42E1D">
        <w:rPr>
          <w:rFonts w:ascii="Times New Roman" w:eastAsia="Times New Roman" w:hAnsi="Times New Roman" w:cs="Times New Roman"/>
          <w:i/>
          <w:iCs/>
          <w:color w:val="222222"/>
          <w:spacing w:val="1"/>
          <w:kern w:val="0"/>
          <w14:ligatures w14:val="none"/>
        </w:rPr>
        <w:t>satya</w:t>
      </w:r>
      <w:proofErr w:type="spellEnd"/>
      <w:r w:rsidRPr="00A42E1D">
        <w:rPr>
          <w:rFonts w:ascii="Times New Roman" w:eastAsia="Times New Roman" w:hAnsi="Times New Roman" w:cs="Times New Roman"/>
          <w:color w:val="222222"/>
          <w:spacing w:val="1"/>
          <w:kern w:val="0"/>
          <w14:ligatures w14:val="none"/>
        </w:rPr>
        <w:t xml:space="preserve"> (truthfulness) and </w:t>
      </w:r>
      <w:proofErr w:type="spellStart"/>
      <w:r w:rsidRPr="00A42E1D">
        <w:rPr>
          <w:rFonts w:ascii="Times New Roman" w:eastAsia="Times New Roman" w:hAnsi="Times New Roman" w:cs="Times New Roman"/>
          <w:i/>
          <w:iCs/>
          <w:color w:val="222222"/>
          <w:spacing w:val="1"/>
          <w:kern w:val="0"/>
          <w14:ligatures w14:val="none"/>
        </w:rPr>
        <w:t>asteya</w:t>
      </w:r>
      <w:proofErr w:type="spellEnd"/>
      <w:r w:rsidRPr="00A42E1D">
        <w:rPr>
          <w:rFonts w:ascii="Times New Roman" w:eastAsia="Times New Roman" w:hAnsi="Times New Roman" w:cs="Times New Roman"/>
          <w:color w:val="222222"/>
          <w:spacing w:val="1"/>
          <w:kern w:val="0"/>
          <w14:ligatures w14:val="none"/>
        </w:rPr>
        <w:t xml:space="preserve"> (non-stealing)—offer constructive responses to many contemporary conflicts and injustices.</w:t>
      </w:r>
    </w:p>
    <w:p w14:paraId="1049FE49" w14:textId="77777777" w:rsidR="00A72B56" w:rsidRPr="00A42E1D" w:rsidRDefault="00A72B56" w:rsidP="00E83537">
      <w:pPr>
        <w:spacing w:line="360" w:lineRule="auto"/>
        <w:jc w:val="both"/>
        <w:rPr>
          <w:rFonts w:ascii="Times New Roman" w:hAnsi="Times New Roman" w:cs="Times New Roman"/>
        </w:rPr>
      </w:pPr>
    </w:p>
    <w:p w14:paraId="5174E101" w14:textId="1A59E108" w:rsidR="00A72B56" w:rsidRPr="00A42E1D" w:rsidRDefault="00A72B56" w:rsidP="00E83537">
      <w:pPr>
        <w:spacing w:line="360" w:lineRule="auto"/>
        <w:jc w:val="both"/>
        <w:rPr>
          <w:rFonts w:ascii="Times New Roman" w:hAnsi="Times New Roman" w:cs="Times New Roman"/>
          <w:b/>
          <w:bCs/>
          <w:sz w:val="36"/>
          <w:szCs w:val="36"/>
        </w:rPr>
      </w:pPr>
      <w:r w:rsidRPr="00A42E1D">
        <w:rPr>
          <w:rFonts w:ascii="Times New Roman" w:hAnsi="Times New Roman" w:cs="Times New Roman"/>
          <w:b/>
          <w:bCs/>
          <w:sz w:val="36"/>
          <w:szCs w:val="36"/>
        </w:rPr>
        <w:t>Jainism and Interfaith Dialogue</w:t>
      </w:r>
    </w:p>
    <w:p w14:paraId="77113E06" w14:textId="21D7A144" w:rsidR="00A72B56" w:rsidRPr="00A42E1D" w:rsidRDefault="00A72B56" w:rsidP="00E83537">
      <w:pPr>
        <w:pStyle w:val="p1"/>
        <w:spacing w:line="360" w:lineRule="auto"/>
        <w:jc w:val="both"/>
      </w:pPr>
      <w:r w:rsidRPr="00A42E1D">
        <w:t>Jainism approaches interfaith dialogue as a sacred responsibility grounded in</w:t>
      </w:r>
      <w:r w:rsidR="00F44D20">
        <w:t xml:space="preserve"> these very principles.</w:t>
      </w:r>
      <w:r w:rsidRPr="00A42E1D">
        <w:t xml:space="preserve"> </w:t>
      </w:r>
      <w:r w:rsidRPr="00797599">
        <w:rPr>
          <w:strike/>
        </w:rPr>
        <w:t xml:space="preserve">its core principles of </w:t>
      </w:r>
      <w:proofErr w:type="spellStart"/>
      <w:r w:rsidRPr="00797599">
        <w:rPr>
          <w:rStyle w:val="s1"/>
          <w:rFonts w:eastAsiaTheme="majorEastAsia"/>
          <w:b/>
          <w:bCs/>
          <w:strike/>
        </w:rPr>
        <w:t>ahimsā</w:t>
      </w:r>
      <w:proofErr w:type="spellEnd"/>
      <w:r w:rsidRPr="00797599">
        <w:rPr>
          <w:strike/>
        </w:rPr>
        <w:t xml:space="preserve"> (non-violence), </w:t>
      </w:r>
      <w:proofErr w:type="spellStart"/>
      <w:r w:rsidRPr="00797599">
        <w:rPr>
          <w:rStyle w:val="s1"/>
          <w:rFonts w:eastAsiaTheme="majorEastAsia"/>
          <w:b/>
          <w:bCs/>
          <w:strike/>
        </w:rPr>
        <w:t>anekāntavāda</w:t>
      </w:r>
      <w:proofErr w:type="spellEnd"/>
      <w:r w:rsidRPr="00797599">
        <w:rPr>
          <w:strike/>
        </w:rPr>
        <w:t xml:space="preserve"> (multiplicity of viewpoints), and </w:t>
      </w:r>
      <w:proofErr w:type="spellStart"/>
      <w:r w:rsidRPr="00797599">
        <w:rPr>
          <w:rStyle w:val="s1"/>
          <w:rFonts w:eastAsiaTheme="majorEastAsia"/>
          <w:b/>
          <w:bCs/>
          <w:strike/>
        </w:rPr>
        <w:t>aparigraha</w:t>
      </w:r>
      <w:proofErr w:type="spellEnd"/>
      <w:r w:rsidRPr="00797599">
        <w:rPr>
          <w:strike/>
        </w:rPr>
        <w:t xml:space="preserve"> (non-possessiveness).</w:t>
      </w:r>
      <w:r w:rsidRPr="00A42E1D">
        <w:t xml:space="preserve"> These values cultivate respect, openness, and humility in engaging with other faiths, encouraging reconciliation rather than confrontation. Jain thinkers and leaders—ancient and modern—have emphasized that dialogue is not merely </w:t>
      </w:r>
      <w:r w:rsidRPr="00A42E1D">
        <w:lastRenderedPageBreak/>
        <w:t>intellectual exchange but a practice of compassion, where diverse traditions are affirmed as expressions of humanity’s shared pursuit of truth and peace. Contemporary Jain involvement in interreligious forums, from academic colloquia to grassroots peace initiatives, demonstrates how these principles provide a constructive framework for addressing global challenges of violence, intolerance, and ecological crisis, while fostering genuine fellowship among diverse religious communities.</w:t>
      </w:r>
    </w:p>
    <w:p w14:paraId="7FD7CAD5" w14:textId="77777777" w:rsidR="00A72B56" w:rsidRPr="00A42E1D" w:rsidRDefault="00A72B56" w:rsidP="00E83537">
      <w:pPr>
        <w:pStyle w:val="p1"/>
        <w:spacing w:line="360" w:lineRule="auto"/>
        <w:jc w:val="both"/>
      </w:pPr>
      <w:proofErr w:type="spellStart"/>
      <w:r w:rsidRPr="00A42E1D">
        <w:rPr>
          <w:b/>
          <w:bCs/>
        </w:rPr>
        <w:t>Ahimsā</w:t>
      </w:r>
      <w:proofErr w:type="spellEnd"/>
      <w:r w:rsidRPr="00A42E1D">
        <w:rPr>
          <w:b/>
          <w:bCs/>
        </w:rPr>
        <w:t xml:space="preserve"> (Non-Violence): Global and Contemporary Relevance</w:t>
      </w:r>
    </w:p>
    <w:p w14:paraId="148D4B30" w14:textId="054F882A" w:rsidR="00A72B56" w:rsidRPr="00A42E1D" w:rsidRDefault="00A72B56" w:rsidP="00E83537">
      <w:pPr>
        <w:pStyle w:val="p2"/>
        <w:spacing w:line="360" w:lineRule="auto"/>
        <w:jc w:val="both"/>
      </w:pPr>
      <w:r w:rsidRPr="00A42E1D">
        <w:t xml:space="preserve">From a Jain perspective, </w:t>
      </w:r>
      <w:proofErr w:type="spellStart"/>
      <w:r w:rsidRPr="00A42E1D">
        <w:rPr>
          <w:rStyle w:val="s1"/>
          <w:rFonts w:eastAsiaTheme="majorEastAsia"/>
          <w:b/>
          <w:bCs/>
        </w:rPr>
        <w:t>ahimsā</w:t>
      </w:r>
      <w:proofErr w:type="spellEnd"/>
      <w:r w:rsidRPr="00A42E1D">
        <w:t xml:space="preserve"> is not merely the absence of physical violence but a profound ethical discipline that extends to thoughts, words, and deeds toward all forms of life. In the present global context, its urgency is evident in regions torn by conflict, </w:t>
      </w:r>
      <w:r w:rsidR="00F44D20">
        <w:t>in both the Middle East</w:t>
      </w:r>
      <w:r w:rsidRPr="00A42E1D">
        <w:t xml:space="preserve">, where countless innocent lives are lost and civilians face forced exile, hunger, and despair, or in </w:t>
      </w:r>
      <w:r w:rsidR="00F44D20" w:rsidRPr="00797599">
        <w:rPr>
          <w:rStyle w:val="s1"/>
          <w:rFonts w:eastAsiaTheme="majorEastAsia"/>
        </w:rPr>
        <w:t>Europe</w:t>
      </w:r>
      <w:r w:rsidRPr="00A42E1D">
        <w:t xml:space="preserve">, where war continues to uproot millions and sow division. Jain philosophy teaches that such cycles of retaliation and aggression can never yield lasting peace; instead, true strength lies in cultivating compassion, restraining harmful impulses, and seeking reconciliation through dialogue. The Jain tradition also warns that violence against nature—seen in ecological crises and climate-related disasters—ultimately rebounds upon humanity itself, further demonstrating the </w:t>
      </w:r>
      <w:r w:rsidR="00F44D20">
        <w:t>true interdependency of all</w:t>
      </w:r>
      <w:r w:rsidRPr="00A42E1D">
        <w:t xml:space="preserve"> life. Thus, </w:t>
      </w:r>
      <w:proofErr w:type="spellStart"/>
      <w:r w:rsidRPr="00A42E1D">
        <w:t>ahimsā</w:t>
      </w:r>
      <w:proofErr w:type="spellEnd"/>
      <w:r w:rsidRPr="00A42E1D">
        <w:t xml:space="preserve"> is both a </w:t>
      </w:r>
      <w:proofErr w:type="gramStart"/>
      <w:r w:rsidRPr="00A42E1D">
        <w:t>protest against</w:t>
      </w:r>
      <w:proofErr w:type="gramEnd"/>
      <w:r w:rsidRPr="00A42E1D">
        <w:t xml:space="preserve"> the destructive tendencies of greed, hatred, and domination, and a hopeful spiritual method for transforming societies: by </w:t>
      </w:r>
      <w:proofErr w:type="spellStart"/>
      <w:r w:rsidRPr="00A42E1D">
        <w:t>honoring</w:t>
      </w:r>
      <w:proofErr w:type="spellEnd"/>
      <w:r w:rsidRPr="00A42E1D">
        <w:t xml:space="preserve"> the sanctity of all beings, protecting the vulnerable, and building pathways of peace rooted in universal respect.</w:t>
      </w:r>
    </w:p>
    <w:p w14:paraId="499169CF" w14:textId="77777777" w:rsidR="00E641B1" w:rsidRPr="00A42E1D" w:rsidRDefault="00E641B1" w:rsidP="00E83537">
      <w:p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A42E1D">
        <w:rPr>
          <w:rFonts w:ascii="Times New Roman" w:eastAsia="Times New Roman" w:hAnsi="Times New Roman" w:cs="Times New Roman"/>
          <w:b/>
          <w:bCs/>
          <w:kern w:val="0"/>
          <w14:ligatures w14:val="none"/>
        </w:rPr>
        <w:t>Anekāntavāda</w:t>
      </w:r>
      <w:proofErr w:type="spellEnd"/>
      <w:r w:rsidRPr="00A42E1D">
        <w:rPr>
          <w:rFonts w:ascii="Times New Roman" w:eastAsia="Times New Roman" w:hAnsi="Times New Roman" w:cs="Times New Roman"/>
          <w:b/>
          <w:bCs/>
          <w:kern w:val="0"/>
          <w14:ligatures w14:val="none"/>
        </w:rPr>
        <w:t xml:space="preserve"> (Multiplicity of Perspectives): Pathway to Pluralism</w:t>
      </w:r>
    </w:p>
    <w:p w14:paraId="6A95065C" w14:textId="42C19D9F" w:rsidR="00E641B1" w:rsidRPr="00A42E1D" w:rsidRDefault="00E641B1" w:rsidP="00E83537">
      <w:pPr>
        <w:spacing w:before="100" w:beforeAutospacing="1" w:after="100" w:afterAutospacing="1" w:line="360" w:lineRule="auto"/>
        <w:jc w:val="both"/>
        <w:rPr>
          <w:rFonts w:ascii="Times New Roman" w:eastAsia="Times New Roman" w:hAnsi="Times New Roman" w:cs="Times New Roman"/>
          <w:kern w:val="0"/>
          <w14:ligatures w14:val="none"/>
        </w:rPr>
      </w:pPr>
      <w:r w:rsidRPr="00A42E1D">
        <w:rPr>
          <w:rFonts w:ascii="Times New Roman" w:eastAsia="Times New Roman" w:hAnsi="Times New Roman" w:cs="Times New Roman"/>
          <w:kern w:val="0"/>
          <w14:ligatures w14:val="none"/>
        </w:rPr>
        <w:t xml:space="preserve">The Jain doctrine of </w:t>
      </w:r>
      <w:proofErr w:type="spellStart"/>
      <w:r w:rsidRPr="00A42E1D">
        <w:rPr>
          <w:rFonts w:ascii="Times New Roman" w:eastAsia="Times New Roman" w:hAnsi="Times New Roman" w:cs="Times New Roman"/>
          <w:b/>
          <w:bCs/>
          <w:kern w:val="0"/>
          <w14:ligatures w14:val="none"/>
        </w:rPr>
        <w:t>anekāntavāda</w:t>
      </w:r>
      <w:proofErr w:type="spellEnd"/>
      <w:r w:rsidRPr="00A42E1D">
        <w:rPr>
          <w:rFonts w:ascii="Times New Roman" w:eastAsia="Times New Roman" w:hAnsi="Times New Roman" w:cs="Times New Roman"/>
          <w:kern w:val="0"/>
          <w14:ligatures w14:val="none"/>
        </w:rPr>
        <w:t xml:space="preserve"> affirms that reality is many-sided and can never be fully captured from a single viewpoint; no tradition or ideology holds an exclusive claim to truth. In today’s world of escalating polarization, this principle offers a profound corrective</w:t>
      </w:r>
      <w:r w:rsidR="007E64D5">
        <w:rPr>
          <w:rFonts w:ascii="Times New Roman" w:eastAsia="Times New Roman" w:hAnsi="Times New Roman" w:cs="Times New Roman"/>
          <w:kern w:val="0"/>
          <w14:ligatures w14:val="none"/>
        </w:rPr>
        <w:t xml:space="preserve">, of </w:t>
      </w:r>
      <w:proofErr w:type="spellStart"/>
      <w:r w:rsidR="007E64D5">
        <w:rPr>
          <w:rFonts w:ascii="Times New Roman" w:eastAsia="Times New Roman" w:hAnsi="Times New Roman" w:cs="Times New Roman"/>
          <w:kern w:val="0"/>
          <w14:ligatures w14:val="none"/>
        </w:rPr>
        <w:t>tlerence</w:t>
      </w:r>
      <w:proofErr w:type="spellEnd"/>
      <w:r w:rsidR="007E64D5">
        <w:rPr>
          <w:rFonts w:ascii="Times New Roman" w:eastAsia="Times New Roman" w:hAnsi="Times New Roman" w:cs="Times New Roman"/>
          <w:kern w:val="0"/>
          <w14:ligatures w14:val="none"/>
        </w:rPr>
        <w:t xml:space="preserve"> and diversity.</w:t>
      </w:r>
      <w:r w:rsidRPr="00A42E1D">
        <w:rPr>
          <w:rFonts w:ascii="Times New Roman" w:eastAsia="Times New Roman" w:hAnsi="Times New Roman" w:cs="Times New Roman"/>
          <w:kern w:val="0"/>
          <w14:ligatures w14:val="none"/>
        </w:rPr>
        <w:t xml:space="preserve"> Conflicts</w:t>
      </w:r>
      <w:r w:rsidR="007E64D5">
        <w:rPr>
          <w:rFonts w:ascii="Times New Roman" w:eastAsia="Times New Roman" w:hAnsi="Times New Roman" w:cs="Times New Roman"/>
          <w:kern w:val="0"/>
          <w14:ligatures w14:val="none"/>
        </w:rPr>
        <w:t>,</w:t>
      </w:r>
      <w:r w:rsidRPr="00A42E1D">
        <w:rPr>
          <w:rFonts w:ascii="Times New Roman" w:eastAsia="Times New Roman" w:hAnsi="Times New Roman" w:cs="Times New Roman"/>
          <w:kern w:val="0"/>
          <w14:ligatures w14:val="none"/>
        </w:rPr>
        <w:t xml:space="preserve"> such as the ongoing</w:t>
      </w:r>
      <w:r w:rsidR="007E64D5">
        <w:rPr>
          <w:rFonts w:ascii="Times New Roman" w:eastAsia="Times New Roman" w:hAnsi="Times New Roman" w:cs="Times New Roman"/>
          <w:kern w:val="0"/>
          <w14:ligatures w14:val="none"/>
        </w:rPr>
        <w:t xml:space="preserve"> wars, </w:t>
      </w:r>
      <w:r w:rsidRPr="00A42E1D">
        <w:rPr>
          <w:rFonts w:ascii="Times New Roman" w:eastAsia="Times New Roman" w:hAnsi="Times New Roman" w:cs="Times New Roman"/>
          <w:kern w:val="0"/>
          <w14:ligatures w14:val="none"/>
        </w:rPr>
        <w:t xml:space="preserve">demonstrate the tragic consequences of rigid dogmatism, where dialogue collapses and only one narrative is enforced. Similarly, rising </w:t>
      </w:r>
      <w:r w:rsidRPr="00A42E1D">
        <w:rPr>
          <w:rFonts w:ascii="Times New Roman" w:eastAsia="Times New Roman" w:hAnsi="Times New Roman" w:cs="Times New Roman"/>
          <w:b/>
          <w:bCs/>
          <w:kern w:val="0"/>
          <w14:ligatures w14:val="none"/>
        </w:rPr>
        <w:t>political nationalism</w:t>
      </w:r>
      <w:r w:rsidRPr="00A42E1D">
        <w:rPr>
          <w:rFonts w:ascii="Times New Roman" w:eastAsia="Times New Roman" w:hAnsi="Times New Roman" w:cs="Times New Roman"/>
          <w:kern w:val="0"/>
          <w14:ligatures w14:val="none"/>
        </w:rPr>
        <w:t xml:space="preserve"> across regions—from South Asia to Europe—often thrives on intolerance of difference, </w:t>
      </w:r>
      <w:proofErr w:type="spellStart"/>
      <w:r w:rsidRPr="00A42E1D">
        <w:rPr>
          <w:rFonts w:ascii="Times New Roman" w:eastAsia="Times New Roman" w:hAnsi="Times New Roman" w:cs="Times New Roman"/>
          <w:kern w:val="0"/>
          <w14:ligatures w14:val="none"/>
        </w:rPr>
        <w:t>fueling</w:t>
      </w:r>
      <w:proofErr w:type="spellEnd"/>
      <w:r w:rsidRPr="00A42E1D">
        <w:rPr>
          <w:rFonts w:ascii="Times New Roman" w:eastAsia="Times New Roman" w:hAnsi="Times New Roman" w:cs="Times New Roman"/>
          <w:kern w:val="0"/>
          <w14:ligatures w14:val="none"/>
        </w:rPr>
        <w:t xml:space="preserve"> exclusion and hostility. </w:t>
      </w:r>
      <w:proofErr w:type="spellStart"/>
      <w:r w:rsidRPr="00A42E1D">
        <w:rPr>
          <w:rFonts w:ascii="Times New Roman" w:eastAsia="Times New Roman" w:hAnsi="Times New Roman" w:cs="Times New Roman"/>
          <w:kern w:val="0"/>
          <w14:ligatures w14:val="none"/>
        </w:rPr>
        <w:t>Anekāntavāda</w:t>
      </w:r>
      <w:proofErr w:type="spellEnd"/>
      <w:r w:rsidRPr="00A42E1D">
        <w:rPr>
          <w:rFonts w:ascii="Times New Roman" w:eastAsia="Times New Roman" w:hAnsi="Times New Roman" w:cs="Times New Roman"/>
          <w:kern w:val="0"/>
          <w14:ligatures w14:val="none"/>
        </w:rPr>
        <w:t xml:space="preserve"> invites societies to practice humility, to recognize the partiality of their own perspectives, and to engage constructively with others. By affirming pluralism, this </w:t>
      </w:r>
      <w:proofErr w:type="gramStart"/>
      <w:r w:rsidRPr="00A42E1D">
        <w:rPr>
          <w:rFonts w:ascii="Times New Roman" w:eastAsia="Times New Roman" w:hAnsi="Times New Roman" w:cs="Times New Roman"/>
          <w:kern w:val="0"/>
          <w14:ligatures w14:val="none"/>
        </w:rPr>
        <w:t>principle</w:t>
      </w:r>
      <w:proofErr w:type="gramEnd"/>
      <w:r w:rsidRPr="00A42E1D">
        <w:rPr>
          <w:rFonts w:ascii="Times New Roman" w:eastAsia="Times New Roman" w:hAnsi="Times New Roman" w:cs="Times New Roman"/>
          <w:kern w:val="0"/>
          <w14:ligatures w14:val="none"/>
        </w:rPr>
        <w:t xml:space="preserve"> nurtures empathy and </w:t>
      </w:r>
      <w:r w:rsidRPr="00A42E1D">
        <w:rPr>
          <w:rFonts w:ascii="Times New Roman" w:eastAsia="Times New Roman" w:hAnsi="Times New Roman" w:cs="Times New Roman"/>
          <w:kern w:val="0"/>
          <w14:ligatures w14:val="none"/>
        </w:rPr>
        <w:lastRenderedPageBreak/>
        <w:t>dialogue, which are indispensable for healing fractured communities, bridging divides, and fostering coexistence in an interconnected global society.</w:t>
      </w:r>
    </w:p>
    <w:p w14:paraId="4C696EC6" w14:textId="77777777" w:rsidR="004A3262" w:rsidRPr="004A3262" w:rsidRDefault="004A3262" w:rsidP="00E83537">
      <w:p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4A3262">
        <w:rPr>
          <w:rFonts w:ascii="Times New Roman" w:eastAsia="Times New Roman" w:hAnsi="Times New Roman" w:cs="Times New Roman"/>
          <w:b/>
          <w:bCs/>
          <w:kern w:val="0"/>
          <w14:ligatures w14:val="none"/>
        </w:rPr>
        <w:t>Aparigraha</w:t>
      </w:r>
      <w:proofErr w:type="spellEnd"/>
      <w:r w:rsidRPr="004A3262">
        <w:rPr>
          <w:rFonts w:ascii="Times New Roman" w:eastAsia="Times New Roman" w:hAnsi="Times New Roman" w:cs="Times New Roman"/>
          <w:b/>
          <w:bCs/>
          <w:kern w:val="0"/>
          <w14:ligatures w14:val="none"/>
        </w:rPr>
        <w:t xml:space="preserve"> (Non-Possessiveness): Addressing the Roots of Conflict</w:t>
      </w:r>
    </w:p>
    <w:p w14:paraId="03CB8118" w14:textId="18C8AF09" w:rsidR="004A3262" w:rsidRPr="004A3262" w:rsidRDefault="004A3262" w:rsidP="00E83537">
      <w:pPr>
        <w:spacing w:before="100" w:beforeAutospacing="1" w:after="100" w:afterAutospacing="1" w:line="360" w:lineRule="auto"/>
        <w:jc w:val="both"/>
        <w:rPr>
          <w:rFonts w:ascii="Times New Roman" w:eastAsia="Times New Roman" w:hAnsi="Times New Roman" w:cs="Times New Roman"/>
          <w:kern w:val="0"/>
          <w14:ligatures w14:val="none"/>
        </w:rPr>
      </w:pPr>
      <w:r w:rsidRPr="004A3262">
        <w:rPr>
          <w:rFonts w:ascii="Times New Roman" w:eastAsia="Times New Roman" w:hAnsi="Times New Roman" w:cs="Times New Roman"/>
          <w:kern w:val="0"/>
          <w14:ligatures w14:val="none"/>
        </w:rPr>
        <w:t xml:space="preserve">The Jain principle of </w:t>
      </w:r>
      <w:proofErr w:type="spellStart"/>
      <w:r w:rsidRPr="004A3262">
        <w:rPr>
          <w:rFonts w:ascii="Times New Roman" w:eastAsia="Times New Roman" w:hAnsi="Times New Roman" w:cs="Times New Roman"/>
          <w:b/>
          <w:bCs/>
          <w:kern w:val="0"/>
          <w14:ligatures w14:val="none"/>
        </w:rPr>
        <w:t>aparigraha</w:t>
      </w:r>
      <w:proofErr w:type="spellEnd"/>
      <w:r w:rsidRPr="004A3262">
        <w:rPr>
          <w:rFonts w:ascii="Times New Roman" w:eastAsia="Times New Roman" w:hAnsi="Times New Roman" w:cs="Times New Roman"/>
          <w:kern w:val="0"/>
          <w14:ligatures w14:val="none"/>
        </w:rPr>
        <w:t xml:space="preserve">—non-possessiveness or freedom from attachment—extends far beyond personal restraint; it offers a radical critique of the structural causes of conflict and disharmony in the world. Jain philosophy teaches that unchecked accumulation, whether of wealth, land, resources, or power, inevitably breeds inequality, exploitation, and violence. Wars are often </w:t>
      </w:r>
      <w:r w:rsidR="001A0C98" w:rsidRPr="004A3262">
        <w:rPr>
          <w:rFonts w:ascii="Times New Roman" w:eastAsia="Times New Roman" w:hAnsi="Times New Roman" w:cs="Times New Roman"/>
          <w:kern w:val="0"/>
          <w14:ligatures w14:val="none"/>
        </w:rPr>
        <w:t>fuelled</w:t>
      </w:r>
      <w:r w:rsidRPr="004A3262">
        <w:rPr>
          <w:rFonts w:ascii="Times New Roman" w:eastAsia="Times New Roman" w:hAnsi="Times New Roman" w:cs="Times New Roman"/>
          <w:kern w:val="0"/>
          <w14:ligatures w14:val="none"/>
        </w:rPr>
        <w:t xml:space="preserve"> by the scramble for natural resources, territorial domination, or economic supremacy, reflecting the destructive grip of possessiveness at both individual and national levels. In today’s global context, the competition for oil, water, rare minerals, and even technological dominance has triggered not only armed conflicts but also ecological degradation and humanitarian crises. </w:t>
      </w:r>
      <w:proofErr w:type="spellStart"/>
      <w:r w:rsidRPr="004A3262">
        <w:rPr>
          <w:rFonts w:ascii="Times New Roman" w:eastAsia="Times New Roman" w:hAnsi="Times New Roman" w:cs="Times New Roman"/>
          <w:kern w:val="0"/>
          <w14:ligatures w14:val="none"/>
        </w:rPr>
        <w:t>Aparigraha</w:t>
      </w:r>
      <w:proofErr w:type="spellEnd"/>
      <w:r w:rsidRPr="004A3262">
        <w:rPr>
          <w:rFonts w:ascii="Times New Roman" w:eastAsia="Times New Roman" w:hAnsi="Times New Roman" w:cs="Times New Roman"/>
          <w:kern w:val="0"/>
          <w14:ligatures w14:val="none"/>
        </w:rPr>
        <w:t xml:space="preserve"> calls for a conscious scaling down of greed through simplicity, sharing, and sufficiency—values that counteract consumerism and the culture of excess.</w:t>
      </w:r>
    </w:p>
    <w:p w14:paraId="31241D0F" w14:textId="77777777" w:rsidR="004A3262" w:rsidRPr="004A3262" w:rsidRDefault="004A3262" w:rsidP="00E83537">
      <w:pPr>
        <w:spacing w:before="100" w:beforeAutospacing="1" w:after="100" w:afterAutospacing="1" w:line="360" w:lineRule="auto"/>
        <w:jc w:val="both"/>
        <w:rPr>
          <w:rFonts w:ascii="Times New Roman" w:eastAsia="Times New Roman" w:hAnsi="Times New Roman" w:cs="Times New Roman"/>
          <w:kern w:val="0"/>
          <w14:ligatures w14:val="none"/>
        </w:rPr>
      </w:pPr>
    </w:p>
    <w:p w14:paraId="517B89C9" w14:textId="080B8B86" w:rsidR="004A3262" w:rsidRPr="004A3262" w:rsidRDefault="004A3262" w:rsidP="00E83537">
      <w:pPr>
        <w:spacing w:before="100" w:beforeAutospacing="1" w:after="100" w:afterAutospacing="1" w:line="360" w:lineRule="auto"/>
        <w:jc w:val="both"/>
        <w:rPr>
          <w:rFonts w:ascii="Times New Roman" w:eastAsia="Times New Roman" w:hAnsi="Times New Roman" w:cs="Times New Roman"/>
          <w:kern w:val="0"/>
          <w14:ligatures w14:val="none"/>
        </w:rPr>
      </w:pPr>
      <w:r w:rsidRPr="004A3262">
        <w:rPr>
          <w:rFonts w:ascii="Times New Roman" w:eastAsia="Times New Roman" w:hAnsi="Times New Roman" w:cs="Times New Roman"/>
          <w:kern w:val="0"/>
          <w14:ligatures w14:val="none"/>
        </w:rPr>
        <w:t xml:space="preserve">On a personal level, practicing </w:t>
      </w:r>
      <w:proofErr w:type="spellStart"/>
      <w:r w:rsidRPr="004A3262">
        <w:rPr>
          <w:rFonts w:ascii="Times New Roman" w:eastAsia="Times New Roman" w:hAnsi="Times New Roman" w:cs="Times New Roman"/>
          <w:kern w:val="0"/>
          <w14:ligatures w14:val="none"/>
        </w:rPr>
        <w:t>aparigraha</w:t>
      </w:r>
      <w:proofErr w:type="spellEnd"/>
      <w:r w:rsidRPr="004A3262">
        <w:rPr>
          <w:rFonts w:ascii="Times New Roman" w:eastAsia="Times New Roman" w:hAnsi="Times New Roman" w:cs="Times New Roman"/>
          <w:kern w:val="0"/>
          <w14:ligatures w14:val="none"/>
        </w:rPr>
        <w:t xml:space="preserve"> cultivates inner freedom by reducing attachment to material goods, status, and power, thereby nurturing compassion and equality in human relationships. On a societal level, it encourages the creation of economic systems rooted in justice, sustainability, and equitable distribution. Modern movements for </w:t>
      </w:r>
      <w:r w:rsidRPr="004A3262">
        <w:rPr>
          <w:rFonts w:ascii="Times New Roman" w:eastAsia="Times New Roman" w:hAnsi="Times New Roman" w:cs="Times New Roman"/>
          <w:b/>
          <w:bCs/>
          <w:kern w:val="0"/>
          <w14:ligatures w14:val="none"/>
        </w:rPr>
        <w:t>minimalism, sustainable development,</w:t>
      </w:r>
      <w:r w:rsidR="001A0C98">
        <w:rPr>
          <w:rFonts w:ascii="Times New Roman" w:eastAsia="Times New Roman" w:hAnsi="Times New Roman" w:cs="Times New Roman"/>
          <w:b/>
          <w:bCs/>
          <w:kern w:val="0"/>
          <w14:ligatures w14:val="none"/>
        </w:rPr>
        <w:t xml:space="preserve"> and recycling</w:t>
      </w:r>
      <w:r w:rsidRPr="004A3262">
        <w:rPr>
          <w:rFonts w:ascii="Times New Roman" w:eastAsia="Times New Roman" w:hAnsi="Times New Roman" w:cs="Times New Roman"/>
          <w:b/>
          <w:bCs/>
          <w:kern w:val="0"/>
          <w14:ligatures w14:val="none"/>
        </w:rPr>
        <w:t xml:space="preserve"> </w:t>
      </w:r>
      <w:r w:rsidRPr="00797599">
        <w:rPr>
          <w:rFonts w:ascii="Times New Roman" w:eastAsia="Times New Roman" w:hAnsi="Times New Roman" w:cs="Times New Roman"/>
          <w:b/>
          <w:bCs/>
          <w:strike/>
          <w:kern w:val="0"/>
          <w14:ligatures w14:val="none"/>
        </w:rPr>
        <w:t>and degrowth</w:t>
      </w:r>
      <w:r w:rsidRPr="004A3262">
        <w:rPr>
          <w:rFonts w:ascii="Times New Roman" w:eastAsia="Times New Roman" w:hAnsi="Times New Roman" w:cs="Times New Roman"/>
          <w:kern w:val="0"/>
          <w14:ligatures w14:val="none"/>
        </w:rPr>
        <w:t xml:space="preserve"> echo the Jain ideal of non-possessiveness, highlighting its enduring relevance. By embracing </w:t>
      </w:r>
      <w:proofErr w:type="spellStart"/>
      <w:r w:rsidRPr="004A3262">
        <w:rPr>
          <w:rFonts w:ascii="Times New Roman" w:eastAsia="Times New Roman" w:hAnsi="Times New Roman" w:cs="Times New Roman"/>
          <w:kern w:val="0"/>
          <w14:ligatures w14:val="none"/>
        </w:rPr>
        <w:t>aparigraha</w:t>
      </w:r>
      <w:proofErr w:type="spellEnd"/>
      <w:r w:rsidRPr="004A3262">
        <w:rPr>
          <w:rFonts w:ascii="Times New Roman" w:eastAsia="Times New Roman" w:hAnsi="Times New Roman" w:cs="Times New Roman"/>
          <w:kern w:val="0"/>
          <w14:ligatures w14:val="none"/>
        </w:rPr>
        <w:t>, individuals and communities can confront the root causes of war, climate crisis, and social fragmentation, offering an ethical path toward peace, environmental balance, and harmonious coexistence.</w:t>
      </w:r>
    </w:p>
    <w:p w14:paraId="0B61CCD9" w14:textId="73525005" w:rsidR="004A3262" w:rsidRPr="004A3262" w:rsidRDefault="004A3262" w:rsidP="00E83537">
      <w:pPr>
        <w:spacing w:after="0" w:line="360" w:lineRule="auto"/>
        <w:jc w:val="both"/>
        <w:rPr>
          <w:rFonts w:ascii="Times New Roman" w:eastAsia="Times New Roman" w:hAnsi="Times New Roman" w:cs="Times New Roman"/>
          <w:kern w:val="0"/>
          <w14:ligatures w14:val="none"/>
        </w:rPr>
      </w:pPr>
    </w:p>
    <w:p w14:paraId="3E1D6815" w14:textId="77777777" w:rsidR="00977449" w:rsidRPr="00A42E1D" w:rsidRDefault="00977449" w:rsidP="00E83537">
      <w:pPr>
        <w:pStyle w:val="p1"/>
        <w:spacing w:line="360" w:lineRule="auto"/>
        <w:jc w:val="both"/>
      </w:pPr>
      <w:r w:rsidRPr="00A42E1D">
        <w:rPr>
          <w:b/>
          <w:bCs/>
        </w:rPr>
        <w:t>Collaboration and the Jain-Catholic Model</w:t>
      </w:r>
    </w:p>
    <w:p w14:paraId="092EBEDB" w14:textId="65EFB0AD" w:rsidR="00977449" w:rsidRPr="00A42E1D" w:rsidRDefault="00977449" w:rsidP="00E83537">
      <w:pPr>
        <w:pStyle w:val="p2"/>
        <w:spacing w:line="360" w:lineRule="auto"/>
        <w:jc w:val="both"/>
      </w:pPr>
      <w:r w:rsidRPr="00A42E1D">
        <w:t>Collaboration between Jain and Catholic traditions has steadily evolved through formal dialogues, joint conferences, and shared peace initiatives, reflecting a deep commitment to the values of non-violence, compassion,</w:t>
      </w:r>
      <w:r w:rsidR="001A0C98">
        <w:t xml:space="preserve"> tolerance, </w:t>
      </w:r>
      <w:proofErr w:type="gramStart"/>
      <w:r w:rsidR="001A0C98">
        <w:t>diversity</w:t>
      </w:r>
      <w:proofErr w:type="gramEnd"/>
      <w:r w:rsidRPr="00A42E1D">
        <w:t xml:space="preserve"> and care for creation. The Vatican’s initiatives inspired by </w:t>
      </w:r>
      <w:r w:rsidRPr="00A42E1D">
        <w:rPr>
          <w:i/>
          <w:iCs/>
        </w:rPr>
        <w:t>Nostra Aetate</w:t>
      </w:r>
      <w:r w:rsidRPr="00A42E1D">
        <w:t xml:space="preserve"> and its recent emphasis on non-violence resonate strongly </w:t>
      </w:r>
      <w:r w:rsidRPr="00A42E1D">
        <w:lastRenderedPageBreak/>
        <w:t xml:space="preserve">with Jain principles </w:t>
      </w:r>
      <w:r w:rsidRPr="00797599">
        <w:rPr>
          <w:strike/>
        </w:rPr>
        <w:t xml:space="preserve">such as </w:t>
      </w:r>
      <w:proofErr w:type="spellStart"/>
      <w:r w:rsidRPr="00797599">
        <w:rPr>
          <w:rStyle w:val="s1"/>
          <w:rFonts w:eastAsiaTheme="majorEastAsia"/>
          <w:b/>
          <w:bCs/>
          <w:strike/>
        </w:rPr>
        <w:t>ahimsā</w:t>
      </w:r>
      <w:proofErr w:type="spellEnd"/>
      <w:r w:rsidRPr="00797599">
        <w:rPr>
          <w:strike/>
        </w:rPr>
        <w:t xml:space="preserve">, </w:t>
      </w:r>
      <w:proofErr w:type="spellStart"/>
      <w:r w:rsidRPr="00797599">
        <w:rPr>
          <w:rStyle w:val="s1"/>
          <w:rFonts w:eastAsiaTheme="majorEastAsia"/>
          <w:b/>
          <w:bCs/>
          <w:strike/>
        </w:rPr>
        <w:t>aparigraha</w:t>
      </w:r>
      <w:proofErr w:type="spellEnd"/>
      <w:r w:rsidRPr="00797599">
        <w:rPr>
          <w:strike/>
        </w:rPr>
        <w:t xml:space="preserve">, and </w:t>
      </w:r>
      <w:proofErr w:type="spellStart"/>
      <w:r w:rsidRPr="00797599">
        <w:rPr>
          <w:rStyle w:val="s1"/>
          <w:rFonts w:eastAsiaTheme="majorEastAsia"/>
          <w:b/>
          <w:bCs/>
          <w:strike/>
        </w:rPr>
        <w:t>anekāntavāda</w:t>
      </w:r>
      <w:proofErr w:type="spellEnd"/>
      <w:r w:rsidRPr="00A42E1D">
        <w:t xml:space="preserve">, creating a fertile ground for ethical exchange. Encounters between Jain leaders and Catholic representatives demonstrate how interfaith cooperation can move beyond theological discussion toward concrete action in areas like social justice, environmental protection, and conflict resolution. This model of collaboration underscores how two distinct traditions, </w:t>
      </w:r>
      <w:r w:rsidR="007743A3">
        <w:t xml:space="preserve">originating on different continents, and </w:t>
      </w:r>
      <w:r w:rsidRPr="00A42E1D">
        <w:t>differing in metaphysical outlook, can converge on shared moral imperatives, offering a powerful framework for building peace and harmony in a fractured world.</w:t>
      </w:r>
    </w:p>
    <w:p w14:paraId="71F6A7C1" w14:textId="3FF563A6" w:rsidR="00977449" w:rsidRPr="00A42E1D" w:rsidRDefault="00977449" w:rsidP="00E83537">
      <w:pPr>
        <w:pStyle w:val="p1"/>
        <w:spacing w:line="360" w:lineRule="auto"/>
        <w:jc w:val="both"/>
      </w:pPr>
      <w:r w:rsidRPr="00A42E1D">
        <w:t xml:space="preserve">In recent years, the Jain-Catholic collaboration has moved beyond theory into significant joint actions that exemplify mutual respect and shared moral purpose. For instance, in </w:t>
      </w:r>
      <w:r w:rsidRPr="00A42E1D">
        <w:rPr>
          <w:rStyle w:val="s1"/>
          <w:rFonts w:eastAsiaTheme="majorEastAsia"/>
          <w:b/>
          <w:bCs/>
        </w:rPr>
        <w:t>November 2024</w:t>
      </w:r>
      <w:r w:rsidRPr="00A42E1D">
        <w:t>, the Institute of Jainology (IOJ) led an international delegation of about 37 Jain scholars and community leaders from the UK, USA, India, and the Middle East to the Vatican. The themes discussed included diversity and inclusion, caring for the Earth, and assisting the poor and vulnerable.</w:t>
      </w:r>
      <w:r w:rsidRPr="00A42E1D">
        <w:rPr>
          <w:rStyle w:val="EndnoteReference"/>
        </w:rPr>
        <w:endnoteReference w:id="1"/>
      </w:r>
      <w:r w:rsidRPr="00A42E1D">
        <w:rPr>
          <w:rStyle w:val="apple-converted-space"/>
          <w:rFonts w:eastAsiaTheme="majorEastAsia"/>
        </w:rPr>
        <w:t xml:space="preserve">  </w:t>
      </w:r>
      <w:r w:rsidRPr="00A42E1D">
        <w:t>During this visit, Pope Francis met with the Jain delegation, emphasizing solidarity, peace, and joint responsibility for creation and social justice.</w:t>
      </w:r>
      <w:r w:rsidRPr="00A42E1D">
        <w:rPr>
          <w:rStyle w:val="EndnoteReference"/>
        </w:rPr>
        <w:endnoteReference w:id="2"/>
      </w:r>
      <w:r w:rsidRPr="00A42E1D">
        <w:rPr>
          <w:rStyle w:val="apple-converted-space"/>
          <w:rFonts w:eastAsiaTheme="majorEastAsia"/>
        </w:rPr>
        <w:t xml:space="preserve">  </w:t>
      </w:r>
      <w:r w:rsidRPr="00A42E1D">
        <w:t xml:space="preserve">Earlier in </w:t>
      </w:r>
      <w:r w:rsidRPr="00A42E1D">
        <w:rPr>
          <w:rStyle w:val="s1"/>
          <w:rFonts w:eastAsiaTheme="majorEastAsia"/>
          <w:b/>
          <w:bCs/>
        </w:rPr>
        <w:t>June 2025</w:t>
      </w:r>
      <w:r w:rsidRPr="00A42E1D">
        <w:t xml:space="preserve">, a broader interfaith conference titled </w:t>
      </w:r>
      <w:r w:rsidRPr="00A42E1D">
        <w:rPr>
          <w:i/>
          <w:iCs/>
        </w:rPr>
        <w:t>“Buddhists, Christians, Hindus, Jains and Sikhs: In dialogue and collaboration to renew and to re-ignite hope in Our Times”</w:t>
      </w:r>
      <w:r w:rsidRPr="00A42E1D">
        <w:t xml:space="preserve"> was held at the Pontifical Gregorian University in Rome. Organized collaboratively by the Vatican’s Dicastery for Interreligious Dialogue, the Institute of Jainology, and other faith traditions, the gathering reiterated shared commitment rooted in </w:t>
      </w:r>
      <w:r w:rsidRPr="00A42E1D">
        <w:rPr>
          <w:i/>
          <w:iCs/>
        </w:rPr>
        <w:t>Nostra Aetate</w:t>
      </w:r>
      <w:r w:rsidRPr="00A42E1D">
        <w:t xml:space="preserve"> to build peace, foster fraternity, and address global issues such as polarization and ecological crisis.</w:t>
      </w:r>
      <w:r w:rsidR="00916C44" w:rsidRPr="00A42E1D">
        <w:rPr>
          <w:rStyle w:val="EndnoteReference"/>
        </w:rPr>
        <w:endnoteReference w:id="3"/>
      </w:r>
      <w:r w:rsidRPr="00A42E1D">
        <w:t xml:space="preserve"> </w:t>
      </w:r>
      <w:r w:rsidRPr="00A42E1D">
        <w:rPr>
          <w:rStyle w:val="apple-converted-space"/>
          <w:rFonts w:eastAsiaTheme="majorEastAsia"/>
        </w:rPr>
        <w:t> </w:t>
      </w:r>
    </w:p>
    <w:p w14:paraId="6A6667CF" w14:textId="77777777" w:rsidR="00916C44" w:rsidRPr="00A42E1D" w:rsidRDefault="00916C44" w:rsidP="00E83537">
      <w:pPr>
        <w:pStyle w:val="p1"/>
        <w:spacing w:line="360" w:lineRule="auto"/>
        <w:jc w:val="both"/>
      </w:pPr>
      <w:r w:rsidRPr="00A42E1D">
        <w:t>These events show how Jain and Catholic leaders are not merely engaging in dialogue, but actively seeking common ground for cooperation in areas like environmental stewardship, social justice, inclusion, and peacebuilding.</w:t>
      </w:r>
    </w:p>
    <w:p w14:paraId="1D760B67" w14:textId="77777777" w:rsidR="00916C44" w:rsidRPr="00A42E1D" w:rsidRDefault="00916C44" w:rsidP="00E83537">
      <w:pPr>
        <w:pStyle w:val="p1"/>
        <w:spacing w:line="360" w:lineRule="auto"/>
        <w:jc w:val="both"/>
      </w:pPr>
      <w:r w:rsidRPr="00A42E1D">
        <w:rPr>
          <w:b/>
          <w:bCs/>
        </w:rPr>
        <w:t>Conclusion: The Contemporary Relevance of Jain Principles</w:t>
      </w:r>
    </w:p>
    <w:p w14:paraId="54A0227E" w14:textId="3081C56F" w:rsidR="00916C44" w:rsidRPr="00A42E1D" w:rsidRDefault="00916C44" w:rsidP="00E83537">
      <w:pPr>
        <w:pStyle w:val="p2"/>
        <w:spacing w:line="360" w:lineRule="auto"/>
        <w:jc w:val="both"/>
      </w:pPr>
      <w:r w:rsidRPr="00A42E1D">
        <w:t xml:space="preserve">In the face of today’s global challenges—marked by violence, sectarian divisions, and material excess—Jainism provides a valuable model for interreligious engagement. </w:t>
      </w:r>
      <w:commentRangeStart w:id="0"/>
      <w:proofErr w:type="spellStart"/>
      <w:r w:rsidRPr="00797599">
        <w:rPr>
          <w:rStyle w:val="s1"/>
          <w:rFonts w:eastAsiaTheme="majorEastAsia"/>
          <w:b/>
          <w:bCs/>
          <w:strike/>
        </w:rPr>
        <w:t>Ahimsā</w:t>
      </w:r>
      <w:proofErr w:type="spellEnd"/>
      <w:r w:rsidRPr="00797599">
        <w:rPr>
          <w:strike/>
        </w:rPr>
        <w:t xml:space="preserve"> offers a path of compassion and non-violence as an alternative to cycles of retaliation in conflicts such as those in Gaza. </w:t>
      </w:r>
      <w:proofErr w:type="spellStart"/>
      <w:r w:rsidRPr="00797599">
        <w:rPr>
          <w:rStyle w:val="s1"/>
          <w:rFonts w:eastAsiaTheme="majorEastAsia"/>
          <w:b/>
          <w:bCs/>
          <w:strike/>
        </w:rPr>
        <w:t>Anekāntavāda</w:t>
      </w:r>
      <w:proofErr w:type="spellEnd"/>
      <w:r w:rsidRPr="00797599">
        <w:rPr>
          <w:strike/>
        </w:rPr>
        <w:t xml:space="preserve"> cautions against absolutism, promoting humility, dialogue, and pluralism in the encounter of diverse worldviews. </w:t>
      </w:r>
      <w:proofErr w:type="spellStart"/>
      <w:r w:rsidRPr="00797599">
        <w:rPr>
          <w:rStyle w:val="s1"/>
          <w:rFonts w:eastAsiaTheme="majorEastAsia"/>
          <w:b/>
          <w:bCs/>
          <w:strike/>
        </w:rPr>
        <w:t>Aparigraha</w:t>
      </w:r>
      <w:proofErr w:type="spellEnd"/>
      <w:r w:rsidRPr="00797599">
        <w:rPr>
          <w:strike/>
        </w:rPr>
        <w:t xml:space="preserve"> exposes the dangers of greed and excessive attachment that underlie many social and international tensions, while </w:t>
      </w:r>
      <w:proofErr w:type="spellStart"/>
      <w:r w:rsidRPr="00797599">
        <w:rPr>
          <w:rStyle w:val="s1"/>
          <w:rFonts w:eastAsiaTheme="majorEastAsia"/>
          <w:b/>
          <w:bCs/>
          <w:strike/>
        </w:rPr>
        <w:t>satya</w:t>
      </w:r>
      <w:proofErr w:type="spellEnd"/>
      <w:r w:rsidRPr="00797599">
        <w:rPr>
          <w:strike/>
        </w:rPr>
        <w:t xml:space="preserve"> and </w:t>
      </w:r>
      <w:proofErr w:type="spellStart"/>
      <w:r w:rsidRPr="00797599">
        <w:rPr>
          <w:rStyle w:val="s1"/>
          <w:rFonts w:eastAsiaTheme="majorEastAsia"/>
          <w:b/>
          <w:bCs/>
          <w:strike/>
        </w:rPr>
        <w:t>asteya</w:t>
      </w:r>
      <w:proofErr w:type="spellEnd"/>
      <w:r w:rsidRPr="00797599">
        <w:rPr>
          <w:strike/>
        </w:rPr>
        <w:t xml:space="preserve"> establish trust and justice as the foundations for cooperation</w:t>
      </w:r>
      <w:commentRangeEnd w:id="0"/>
      <w:r w:rsidR="007743A3">
        <w:rPr>
          <w:rStyle w:val="CommentReference"/>
          <w:rFonts w:asciiTheme="minorHAnsi" w:eastAsiaTheme="minorEastAsia" w:hAnsiTheme="minorHAnsi" w:cstheme="minorBidi"/>
          <w:kern w:val="2"/>
          <w14:ligatures w14:val="standardContextual"/>
        </w:rPr>
        <w:commentReference w:id="0"/>
      </w:r>
      <w:r w:rsidRPr="00A42E1D">
        <w:t xml:space="preserve">. </w:t>
      </w:r>
      <w:r w:rsidR="007743A3">
        <w:t xml:space="preserve">If these ‘Jain’ </w:t>
      </w:r>
      <w:r w:rsidR="007743A3">
        <w:lastRenderedPageBreak/>
        <w:t>values, t</w:t>
      </w:r>
      <w:r w:rsidRPr="00A42E1D">
        <w:t xml:space="preserve">aken together with the vision articulated in </w:t>
      </w:r>
      <w:r w:rsidRPr="00A42E1D">
        <w:rPr>
          <w:i/>
          <w:iCs/>
        </w:rPr>
        <w:t>Nostra Aetate</w:t>
      </w:r>
      <w:r w:rsidRPr="00A42E1D">
        <w:t>, offer a framework for peace, mutual respect, and human dignity. The Jain perspective thus contributes indispensable wisdom to interreligious dialogue, guiding communities and leaders toward justice, reconciliation, and the cultivation of a more compassionate and interconnected world.</w:t>
      </w:r>
    </w:p>
    <w:p w14:paraId="7D529D91" w14:textId="15646609" w:rsidR="00CA050A" w:rsidRPr="00CA050A" w:rsidRDefault="00CA050A" w:rsidP="00E83537">
      <w:pPr>
        <w:spacing w:after="0" w:line="360" w:lineRule="auto"/>
        <w:jc w:val="both"/>
        <w:rPr>
          <w:rFonts w:ascii="Times New Roman" w:eastAsia="Times New Roman" w:hAnsi="Times New Roman" w:cs="Times New Roman"/>
          <w:kern w:val="0"/>
          <w14:ligatures w14:val="none"/>
        </w:rPr>
      </w:pPr>
    </w:p>
    <w:p w14:paraId="1551E6B5" w14:textId="77777777" w:rsidR="004A3262" w:rsidRPr="00A42E1D" w:rsidRDefault="004A3262" w:rsidP="00E83537">
      <w:pPr>
        <w:spacing w:before="100" w:beforeAutospacing="1" w:after="100" w:afterAutospacing="1" w:line="360" w:lineRule="auto"/>
        <w:jc w:val="both"/>
        <w:rPr>
          <w:rFonts w:ascii="Times New Roman" w:eastAsia="Times New Roman" w:hAnsi="Times New Roman" w:cs="Times New Roman"/>
          <w:kern w:val="0"/>
          <w14:ligatures w14:val="none"/>
        </w:rPr>
      </w:pPr>
    </w:p>
    <w:p w14:paraId="7221E14B" w14:textId="5BA610A6" w:rsidR="00E641B1" w:rsidRPr="00A42E1D" w:rsidRDefault="00E641B1" w:rsidP="00E83537">
      <w:pPr>
        <w:spacing w:after="0" w:line="360" w:lineRule="auto"/>
        <w:jc w:val="both"/>
        <w:rPr>
          <w:rFonts w:ascii="Times New Roman" w:eastAsia="Times New Roman" w:hAnsi="Times New Roman" w:cs="Times New Roman"/>
          <w:kern w:val="0"/>
          <w14:ligatures w14:val="none"/>
        </w:rPr>
      </w:pPr>
    </w:p>
    <w:p w14:paraId="1EB1AC28" w14:textId="77777777" w:rsidR="00A72B56" w:rsidRPr="00A42E1D" w:rsidRDefault="00A72B56" w:rsidP="00E83537">
      <w:pPr>
        <w:spacing w:line="360" w:lineRule="auto"/>
        <w:jc w:val="both"/>
        <w:rPr>
          <w:rFonts w:ascii="Times New Roman" w:hAnsi="Times New Roman" w:cs="Times New Roman"/>
          <w:b/>
          <w:bCs/>
          <w:sz w:val="36"/>
          <w:szCs w:val="36"/>
        </w:rPr>
      </w:pPr>
    </w:p>
    <w:sectPr w:rsidR="00A72B56" w:rsidRPr="00A42E1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hool Sanghrajka" w:date="2025-10-21T15:41:00Z" w:initials="MS">
    <w:p w14:paraId="0434120F" w14:textId="77777777" w:rsidR="007743A3" w:rsidRDefault="007743A3" w:rsidP="00E80B7D">
      <w:pPr>
        <w:pStyle w:val="CommentText"/>
      </w:pPr>
      <w:r>
        <w:rPr>
          <w:rStyle w:val="CommentReference"/>
        </w:rPr>
        <w:annotationRef/>
      </w:r>
      <w:r>
        <w:t>Its repeating earlier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3412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2820" w16cex:dateUtc="2025-10-2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4120F" w16cid:durableId="2CA22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AB00" w14:textId="77777777" w:rsidR="00EC7E67" w:rsidRDefault="00EC7E67" w:rsidP="00977449">
      <w:pPr>
        <w:spacing w:after="0" w:line="240" w:lineRule="auto"/>
      </w:pPr>
      <w:r>
        <w:separator/>
      </w:r>
    </w:p>
  </w:endnote>
  <w:endnote w:type="continuationSeparator" w:id="0">
    <w:p w14:paraId="3464FC7A" w14:textId="77777777" w:rsidR="00EC7E67" w:rsidRDefault="00EC7E67" w:rsidP="00977449">
      <w:pPr>
        <w:spacing w:after="0" w:line="240" w:lineRule="auto"/>
      </w:pPr>
      <w:r>
        <w:continuationSeparator/>
      </w:r>
    </w:p>
  </w:endnote>
  <w:endnote w:id="1">
    <w:p w14:paraId="6D1E2A8F" w14:textId="3204C9A0" w:rsidR="00977449" w:rsidRPr="00977449" w:rsidRDefault="00977449">
      <w:pPr>
        <w:pStyle w:val="EndnoteText"/>
        <w:rPr>
          <w:lang w:val="en-US"/>
        </w:rPr>
      </w:pPr>
      <w:r>
        <w:rPr>
          <w:rStyle w:val="EndnoteReference"/>
        </w:rPr>
        <w:endnoteRef/>
      </w:r>
      <w:r>
        <w:t xml:space="preserve"> </w:t>
      </w:r>
      <w:r w:rsidRPr="00977449">
        <w:t>https://www.jainology.org/international-jain-delegation-visit-to-the-vatican-24-26-november-2024/?utm_source=chatgpt.com</w:t>
      </w:r>
    </w:p>
  </w:endnote>
  <w:endnote w:id="2">
    <w:p w14:paraId="74C1787F" w14:textId="0F7B7FC4" w:rsidR="00977449" w:rsidRPr="00977449" w:rsidRDefault="00977449">
      <w:pPr>
        <w:pStyle w:val="EndnoteText"/>
        <w:rPr>
          <w:lang w:val="en-US"/>
        </w:rPr>
      </w:pPr>
      <w:r>
        <w:rPr>
          <w:rStyle w:val="EndnoteReference"/>
        </w:rPr>
        <w:endnoteRef/>
      </w:r>
      <w:r>
        <w:t xml:space="preserve"> </w:t>
      </w:r>
      <w:r w:rsidRPr="00977449">
        <w:t>https://www.vaticannews.va/en/pope/news/2024-11/pope-meets-with-jains-encourages-friendship-solidarity-peace.html?utm_source=chatgpt.com</w:t>
      </w:r>
    </w:p>
  </w:endnote>
  <w:endnote w:id="3">
    <w:p w14:paraId="43FCB20B" w14:textId="11544337" w:rsidR="00916C44" w:rsidRPr="00916C44" w:rsidRDefault="00916C44">
      <w:pPr>
        <w:pStyle w:val="EndnoteText"/>
        <w:rPr>
          <w:lang w:val="en-US"/>
        </w:rPr>
      </w:pPr>
      <w:r>
        <w:rPr>
          <w:rStyle w:val="EndnoteReference"/>
        </w:rPr>
        <w:endnoteRef/>
      </w:r>
      <w:r>
        <w:t xml:space="preserve"> </w:t>
      </w:r>
      <w:r w:rsidRPr="00916C44">
        <w:t>https://www.unigre.it/en/events-and-communication/events/events-calendar/buddhists-christians-hindus-jains-and-sikhs-in-dialogue-and-collaboration-to-renew-and-to-re-ignite-hope-in-our-times/?utm_source=chatgpt.com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5DB2" w14:textId="77777777" w:rsidR="00EC7E67" w:rsidRDefault="00EC7E67" w:rsidP="00977449">
      <w:pPr>
        <w:spacing w:after="0" w:line="240" w:lineRule="auto"/>
      </w:pPr>
      <w:r>
        <w:separator/>
      </w:r>
    </w:p>
  </w:footnote>
  <w:footnote w:type="continuationSeparator" w:id="0">
    <w:p w14:paraId="6D4A1AB7" w14:textId="77777777" w:rsidR="00EC7E67" w:rsidRDefault="00EC7E67" w:rsidP="00977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0983"/>
    <w:multiLevelType w:val="multilevel"/>
    <w:tmpl w:val="372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130BE"/>
    <w:multiLevelType w:val="multilevel"/>
    <w:tmpl w:val="5BB6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932D3"/>
    <w:multiLevelType w:val="multilevel"/>
    <w:tmpl w:val="1C24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64E6A"/>
    <w:multiLevelType w:val="multilevel"/>
    <w:tmpl w:val="20B0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C599E"/>
    <w:multiLevelType w:val="multilevel"/>
    <w:tmpl w:val="99CE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D052B"/>
    <w:multiLevelType w:val="multilevel"/>
    <w:tmpl w:val="D478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92C96"/>
    <w:multiLevelType w:val="multilevel"/>
    <w:tmpl w:val="748C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8395B"/>
    <w:multiLevelType w:val="multilevel"/>
    <w:tmpl w:val="37D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468148">
    <w:abstractNumId w:val="1"/>
  </w:num>
  <w:num w:numId="2" w16cid:durableId="1294598381">
    <w:abstractNumId w:val="7"/>
  </w:num>
  <w:num w:numId="3" w16cid:durableId="1425224550">
    <w:abstractNumId w:val="4"/>
  </w:num>
  <w:num w:numId="4" w16cid:durableId="275332460">
    <w:abstractNumId w:val="2"/>
  </w:num>
  <w:num w:numId="5" w16cid:durableId="312494462">
    <w:abstractNumId w:val="0"/>
  </w:num>
  <w:num w:numId="6" w16cid:durableId="577176802">
    <w:abstractNumId w:val="3"/>
  </w:num>
  <w:num w:numId="7" w16cid:durableId="1947929418">
    <w:abstractNumId w:val="6"/>
  </w:num>
  <w:num w:numId="8" w16cid:durableId="11727200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hool Sanghrajka">
    <w15:presenceInfo w15:providerId="AD" w15:userId="S::Mehool.Sanghrajka@lpplus.net::e59059ca-52c4-4d9e-a033-0261e57939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56"/>
    <w:rsid w:val="001A0C98"/>
    <w:rsid w:val="00245FB6"/>
    <w:rsid w:val="004A3262"/>
    <w:rsid w:val="007743A3"/>
    <w:rsid w:val="00797599"/>
    <w:rsid w:val="007E64D5"/>
    <w:rsid w:val="008E0798"/>
    <w:rsid w:val="00916C44"/>
    <w:rsid w:val="00970063"/>
    <w:rsid w:val="00971C4A"/>
    <w:rsid w:val="00977449"/>
    <w:rsid w:val="00A42E1D"/>
    <w:rsid w:val="00A72B56"/>
    <w:rsid w:val="00A92192"/>
    <w:rsid w:val="00C75E6E"/>
    <w:rsid w:val="00CA050A"/>
    <w:rsid w:val="00CB2012"/>
    <w:rsid w:val="00E641B1"/>
    <w:rsid w:val="00E83537"/>
    <w:rsid w:val="00E94050"/>
    <w:rsid w:val="00EC5829"/>
    <w:rsid w:val="00EC7E67"/>
    <w:rsid w:val="00F44D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ACC5"/>
  <w15:chartTrackingRefBased/>
  <w15:docId w15:val="{67E6D691-4E71-194F-ADE1-4015878F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56"/>
  </w:style>
  <w:style w:type="paragraph" w:styleId="Heading1">
    <w:name w:val="heading 1"/>
    <w:basedOn w:val="Normal"/>
    <w:next w:val="Normal"/>
    <w:link w:val="Heading1Char"/>
    <w:uiPriority w:val="9"/>
    <w:qFormat/>
    <w:rsid w:val="00A72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2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2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B56"/>
    <w:rPr>
      <w:rFonts w:eastAsiaTheme="majorEastAsia" w:cstheme="majorBidi"/>
      <w:color w:val="272727" w:themeColor="text1" w:themeTint="D8"/>
    </w:rPr>
  </w:style>
  <w:style w:type="paragraph" w:styleId="Title">
    <w:name w:val="Title"/>
    <w:basedOn w:val="Normal"/>
    <w:next w:val="Normal"/>
    <w:link w:val="TitleChar"/>
    <w:uiPriority w:val="10"/>
    <w:qFormat/>
    <w:rsid w:val="00A72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B56"/>
    <w:pPr>
      <w:spacing w:before="160"/>
      <w:jc w:val="center"/>
    </w:pPr>
    <w:rPr>
      <w:i/>
      <w:iCs/>
      <w:color w:val="404040" w:themeColor="text1" w:themeTint="BF"/>
    </w:rPr>
  </w:style>
  <w:style w:type="character" w:customStyle="1" w:styleId="QuoteChar">
    <w:name w:val="Quote Char"/>
    <w:basedOn w:val="DefaultParagraphFont"/>
    <w:link w:val="Quote"/>
    <w:uiPriority w:val="29"/>
    <w:rsid w:val="00A72B56"/>
    <w:rPr>
      <w:i/>
      <w:iCs/>
      <w:color w:val="404040" w:themeColor="text1" w:themeTint="BF"/>
    </w:rPr>
  </w:style>
  <w:style w:type="paragraph" w:styleId="ListParagraph">
    <w:name w:val="List Paragraph"/>
    <w:basedOn w:val="Normal"/>
    <w:uiPriority w:val="34"/>
    <w:qFormat/>
    <w:rsid w:val="00A72B56"/>
    <w:pPr>
      <w:ind w:left="720"/>
      <w:contextualSpacing/>
    </w:pPr>
  </w:style>
  <w:style w:type="character" w:styleId="IntenseEmphasis">
    <w:name w:val="Intense Emphasis"/>
    <w:basedOn w:val="DefaultParagraphFont"/>
    <w:uiPriority w:val="21"/>
    <w:qFormat/>
    <w:rsid w:val="00A72B56"/>
    <w:rPr>
      <w:i/>
      <w:iCs/>
      <w:color w:val="0F4761" w:themeColor="accent1" w:themeShade="BF"/>
    </w:rPr>
  </w:style>
  <w:style w:type="paragraph" w:styleId="IntenseQuote">
    <w:name w:val="Intense Quote"/>
    <w:basedOn w:val="Normal"/>
    <w:next w:val="Normal"/>
    <w:link w:val="IntenseQuoteChar"/>
    <w:uiPriority w:val="30"/>
    <w:qFormat/>
    <w:rsid w:val="00A72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B56"/>
    <w:rPr>
      <w:i/>
      <w:iCs/>
      <w:color w:val="0F4761" w:themeColor="accent1" w:themeShade="BF"/>
    </w:rPr>
  </w:style>
  <w:style w:type="character" w:styleId="IntenseReference">
    <w:name w:val="Intense Reference"/>
    <w:basedOn w:val="DefaultParagraphFont"/>
    <w:uiPriority w:val="32"/>
    <w:qFormat/>
    <w:rsid w:val="00A72B56"/>
    <w:rPr>
      <w:b/>
      <w:bCs/>
      <w:smallCaps/>
      <w:color w:val="0F4761" w:themeColor="accent1" w:themeShade="BF"/>
      <w:spacing w:val="5"/>
    </w:rPr>
  </w:style>
  <w:style w:type="paragraph" w:customStyle="1" w:styleId="p1">
    <w:name w:val="p1"/>
    <w:basedOn w:val="Normal"/>
    <w:rsid w:val="00A72B5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A72B56"/>
  </w:style>
  <w:style w:type="paragraph" w:customStyle="1" w:styleId="p2">
    <w:name w:val="p2"/>
    <w:basedOn w:val="Normal"/>
    <w:rsid w:val="00A72B5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E641B1"/>
  </w:style>
  <w:style w:type="paragraph" w:customStyle="1" w:styleId="p3">
    <w:name w:val="p3"/>
    <w:basedOn w:val="Normal"/>
    <w:rsid w:val="004A32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77449"/>
  </w:style>
  <w:style w:type="paragraph" w:styleId="EndnoteText">
    <w:name w:val="endnote text"/>
    <w:basedOn w:val="Normal"/>
    <w:link w:val="EndnoteTextChar"/>
    <w:uiPriority w:val="99"/>
    <w:semiHidden/>
    <w:unhideWhenUsed/>
    <w:rsid w:val="009774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7449"/>
    <w:rPr>
      <w:sz w:val="20"/>
      <w:szCs w:val="20"/>
    </w:rPr>
  </w:style>
  <w:style w:type="character" w:styleId="EndnoteReference">
    <w:name w:val="endnote reference"/>
    <w:basedOn w:val="DefaultParagraphFont"/>
    <w:uiPriority w:val="99"/>
    <w:semiHidden/>
    <w:unhideWhenUsed/>
    <w:rsid w:val="00977449"/>
    <w:rPr>
      <w:vertAlign w:val="superscript"/>
    </w:rPr>
  </w:style>
  <w:style w:type="paragraph" w:styleId="FootnoteText">
    <w:name w:val="footnote text"/>
    <w:basedOn w:val="Normal"/>
    <w:link w:val="FootnoteTextChar"/>
    <w:uiPriority w:val="99"/>
    <w:semiHidden/>
    <w:unhideWhenUsed/>
    <w:rsid w:val="009774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7449"/>
    <w:rPr>
      <w:sz w:val="20"/>
      <w:szCs w:val="20"/>
    </w:rPr>
  </w:style>
  <w:style w:type="character" w:styleId="FootnoteReference">
    <w:name w:val="footnote reference"/>
    <w:basedOn w:val="DefaultParagraphFont"/>
    <w:uiPriority w:val="99"/>
    <w:semiHidden/>
    <w:unhideWhenUsed/>
    <w:rsid w:val="00977449"/>
    <w:rPr>
      <w:vertAlign w:val="superscript"/>
    </w:rPr>
  </w:style>
  <w:style w:type="table" w:styleId="TableGrid">
    <w:name w:val="Table Grid"/>
    <w:basedOn w:val="TableNormal"/>
    <w:uiPriority w:val="39"/>
    <w:rsid w:val="00CA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A05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45FB6"/>
    <w:pPr>
      <w:spacing w:after="0" w:line="240" w:lineRule="auto"/>
    </w:pPr>
  </w:style>
  <w:style w:type="character" w:styleId="CommentReference">
    <w:name w:val="annotation reference"/>
    <w:basedOn w:val="DefaultParagraphFont"/>
    <w:uiPriority w:val="99"/>
    <w:semiHidden/>
    <w:unhideWhenUsed/>
    <w:rsid w:val="007743A3"/>
    <w:rPr>
      <w:sz w:val="16"/>
      <w:szCs w:val="16"/>
    </w:rPr>
  </w:style>
  <w:style w:type="paragraph" w:styleId="CommentText">
    <w:name w:val="annotation text"/>
    <w:basedOn w:val="Normal"/>
    <w:link w:val="CommentTextChar"/>
    <w:uiPriority w:val="99"/>
    <w:unhideWhenUsed/>
    <w:rsid w:val="007743A3"/>
    <w:pPr>
      <w:spacing w:line="240" w:lineRule="auto"/>
    </w:pPr>
    <w:rPr>
      <w:sz w:val="20"/>
      <w:szCs w:val="20"/>
    </w:rPr>
  </w:style>
  <w:style w:type="character" w:customStyle="1" w:styleId="CommentTextChar">
    <w:name w:val="Comment Text Char"/>
    <w:basedOn w:val="DefaultParagraphFont"/>
    <w:link w:val="CommentText"/>
    <w:uiPriority w:val="99"/>
    <w:rsid w:val="007743A3"/>
    <w:rPr>
      <w:sz w:val="20"/>
      <w:szCs w:val="20"/>
    </w:rPr>
  </w:style>
  <w:style w:type="paragraph" w:styleId="CommentSubject">
    <w:name w:val="annotation subject"/>
    <w:basedOn w:val="CommentText"/>
    <w:next w:val="CommentText"/>
    <w:link w:val="CommentSubjectChar"/>
    <w:uiPriority w:val="99"/>
    <w:semiHidden/>
    <w:unhideWhenUsed/>
    <w:rsid w:val="007743A3"/>
    <w:rPr>
      <w:b/>
      <w:bCs/>
    </w:rPr>
  </w:style>
  <w:style w:type="character" w:customStyle="1" w:styleId="CommentSubjectChar">
    <w:name w:val="Comment Subject Char"/>
    <w:basedOn w:val="CommentTextChar"/>
    <w:link w:val="CommentSubject"/>
    <w:uiPriority w:val="99"/>
    <w:semiHidden/>
    <w:rsid w:val="007743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DF8476B504143A1BF7A93BBF52361" ma:contentTypeVersion="16" ma:contentTypeDescription="Create a new document." ma:contentTypeScope="" ma:versionID="2adeb51da100e88bc847b4f481f29153">
  <xsd:schema xmlns:xsd="http://www.w3.org/2001/XMLSchema" xmlns:xs="http://www.w3.org/2001/XMLSchema" xmlns:p="http://schemas.microsoft.com/office/2006/metadata/properties" xmlns:ns2="88fb27fd-09ae-469b-9c4f-5d35e8fd3216" xmlns:ns3="ed324d25-a347-49f7-ad71-89c53193ed04" targetNamespace="http://schemas.microsoft.com/office/2006/metadata/properties" ma:root="true" ma:fieldsID="a8dc13815169e32fcfff09d3078bf4ed" ns2:_="" ns3:_="">
    <xsd:import namespace="88fb27fd-09ae-469b-9c4f-5d35e8fd3216"/>
    <xsd:import namespace="ed324d25-a347-49f7-ad71-89c53193ed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Forwhom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b27fd-09ae-469b-9c4f-5d35e8fd3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980edb-c95c-49b6-9026-5872f32681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Forwhom_x003f_" ma:index="23" nillable="true" ma:displayName="For whom?" ma:format="Dropdown" ma:internalName="Forwhom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24d25-a347-49f7-ad71-89c53193ed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25560d-b24b-4ad3-a708-3109f7531194}" ma:internalName="TaxCatchAll" ma:showField="CatchAllData" ma:web="ed324d25-a347-49f7-ad71-89c53193ed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fb27fd-09ae-469b-9c4f-5d35e8fd3216">
      <Terms xmlns="http://schemas.microsoft.com/office/infopath/2007/PartnerControls"/>
    </lcf76f155ced4ddcb4097134ff3c332f>
    <Forwhom_x003f_ xmlns="88fb27fd-09ae-469b-9c4f-5d35e8fd3216" xsi:nil="true"/>
    <TaxCatchAll xmlns="ed324d25-a347-49f7-ad71-89c53193ed04" xsi:nil="true"/>
  </documentManagement>
</p:properties>
</file>

<file path=customXml/itemProps1.xml><?xml version="1.0" encoding="utf-8"?>
<ds:datastoreItem xmlns:ds="http://schemas.openxmlformats.org/officeDocument/2006/customXml" ds:itemID="{40170B42-7C72-9A4C-8BA4-9CE6F46DAD91}">
  <ds:schemaRefs>
    <ds:schemaRef ds:uri="http://schemas.openxmlformats.org/officeDocument/2006/bibliography"/>
  </ds:schemaRefs>
</ds:datastoreItem>
</file>

<file path=customXml/itemProps2.xml><?xml version="1.0" encoding="utf-8"?>
<ds:datastoreItem xmlns:ds="http://schemas.openxmlformats.org/officeDocument/2006/customXml" ds:itemID="{BDBE4B31-4AA8-4145-AD0D-149517749B11}"/>
</file>

<file path=customXml/itemProps3.xml><?xml version="1.0" encoding="utf-8"?>
<ds:datastoreItem xmlns:ds="http://schemas.openxmlformats.org/officeDocument/2006/customXml" ds:itemID="{86DA2A1F-F7D9-4E16-B6AA-E8195189CCD3}"/>
</file>

<file path=customXml/itemProps4.xml><?xml version="1.0" encoding="utf-8"?>
<ds:datastoreItem xmlns:ds="http://schemas.openxmlformats.org/officeDocument/2006/customXml" ds:itemID="{289458D0-65F6-460C-B9F3-C9020E3F23B9}"/>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rijup pragya</dc:creator>
  <cp:keywords/>
  <dc:description/>
  <cp:lastModifiedBy>Mehool Sanghrajka</cp:lastModifiedBy>
  <cp:revision>2</cp:revision>
  <dcterms:created xsi:type="dcterms:W3CDTF">2025-11-15T22:52:00Z</dcterms:created>
  <dcterms:modified xsi:type="dcterms:W3CDTF">2025-11-15T22:52:00Z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0x010100081DF8476B504143A1BF7A93BBF52361</vt:lpwstr>
  </property>
</Properties>
</file>